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3D" w:rsidRPr="00BB6587" w:rsidRDefault="00B50FF9" w:rsidP="00C11F3D">
      <w:pPr>
        <w:spacing w:after="200" w:line="276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val="ro-RO"/>
        </w:rPr>
        <w:t>25</w:t>
      </w:r>
      <w:r w:rsidR="000C7FC0">
        <w:rPr>
          <w:rFonts w:ascii="Times New Roman" w:eastAsia="Times New Roman" w:hAnsi="Times New Roman"/>
          <w:b/>
          <w:color w:val="000000"/>
          <w:sz w:val="20"/>
          <w:szCs w:val="20"/>
        </w:rPr>
        <w:t>.01.201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6</w:t>
      </w:r>
    </w:p>
    <w:p w:rsidR="00B50FF9" w:rsidRDefault="00B50FF9" w:rsidP="00A339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33928" w:rsidRDefault="00A33928" w:rsidP="00A339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458DB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INVITAȚIE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DE PRESĂ</w:t>
      </w:r>
    </w:p>
    <w:p w:rsidR="00B50FF9" w:rsidRPr="00A33928" w:rsidRDefault="00B50FF9" w:rsidP="00A3392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A33928" w:rsidRPr="00751BB9" w:rsidRDefault="00A33928" w:rsidP="00751BB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D72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Agenţia Naţională a Funcţionarilor Publici și </w:t>
      </w:r>
      <w:r w:rsidRPr="00751BB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Asociația </w:t>
      </w:r>
      <w:r w:rsidRPr="00FD72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Asistenţă şi Programe pentru </w:t>
      </w:r>
      <w:r w:rsidRPr="00751BB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Dezvoltare Durabilă – Agenda 21 </w:t>
      </w:r>
      <w:r w:rsidRPr="00FD72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vă invită la conferinţa de lansare a </w:t>
      </w:r>
      <w:r w:rsidRPr="001067E4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Studiului privind identificarea nevoilor grupurilor defavorizate, cu risc de marginalizare și excluziune socială</w:t>
      </w:r>
      <w:r w:rsidRPr="00751BB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. </w:t>
      </w:r>
      <w:r w:rsidRPr="00FD72AF">
        <w:rPr>
          <w:rFonts w:ascii="Times New Roman" w:hAnsi="Times New Roman" w:cs="Times New Roman"/>
          <w:color w:val="000000"/>
          <w:sz w:val="24"/>
          <w:szCs w:val="24"/>
          <w:lang w:val="ro-RO"/>
        </w:rPr>
        <w:t>Evenimentul va avea loc</w:t>
      </w:r>
      <w:r w:rsidRPr="00751BB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marți, 26 ianuarie</w:t>
      </w:r>
      <w:r w:rsidRPr="00FD72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201</w:t>
      </w:r>
      <w:r w:rsidRPr="00751BB9">
        <w:rPr>
          <w:rFonts w:ascii="Times New Roman" w:hAnsi="Times New Roman" w:cs="Times New Roman"/>
          <w:color w:val="000000"/>
          <w:sz w:val="24"/>
          <w:szCs w:val="24"/>
          <w:lang w:val="ro-RO"/>
        </w:rPr>
        <w:t>6</w:t>
      </w:r>
      <w:r w:rsidRPr="00FD72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</w:t>
      </w:r>
      <w:r w:rsidRPr="00751BB9">
        <w:rPr>
          <w:rFonts w:ascii="Times New Roman" w:hAnsi="Times New Roman" w:cs="Times New Roman"/>
          <w:color w:val="000000"/>
          <w:sz w:val="24"/>
          <w:szCs w:val="24"/>
          <w:lang w:val="ro-RO"/>
        </w:rPr>
        <w:t>începând cu ora 11</w:t>
      </w:r>
      <w:r w:rsidRPr="00FD72AF">
        <w:rPr>
          <w:rFonts w:ascii="Times New Roman" w:hAnsi="Times New Roman" w:cs="Times New Roman"/>
          <w:color w:val="000000"/>
          <w:sz w:val="24"/>
          <w:szCs w:val="24"/>
          <w:lang w:val="ro-RO"/>
        </w:rPr>
        <w:t>.00, la sediul Fundației Româno – Americane (str</w:t>
      </w:r>
      <w:r w:rsidR="001067E4">
        <w:rPr>
          <w:rFonts w:ascii="Times New Roman" w:hAnsi="Times New Roman" w:cs="Times New Roman"/>
          <w:color w:val="000000"/>
          <w:sz w:val="24"/>
          <w:szCs w:val="24"/>
          <w:lang w:val="ro-RO"/>
        </w:rPr>
        <w:t>. Gina P</w:t>
      </w:r>
      <w:bookmarkStart w:id="0" w:name="_GoBack"/>
      <w:bookmarkEnd w:id="0"/>
      <w:r w:rsidR="001067E4">
        <w:rPr>
          <w:rFonts w:ascii="Times New Roman" w:hAnsi="Times New Roman" w:cs="Times New Roman"/>
          <w:color w:val="000000"/>
          <w:sz w:val="24"/>
          <w:szCs w:val="24"/>
          <w:lang w:val="ro-RO"/>
        </w:rPr>
        <w:t>atrichi</w:t>
      </w:r>
      <w:r w:rsidR="009D0E1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1067E4">
        <w:rPr>
          <w:rFonts w:ascii="Times New Roman" w:hAnsi="Times New Roman" w:cs="Times New Roman"/>
          <w:color w:val="000000"/>
          <w:sz w:val="24"/>
          <w:szCs w:val="24"/>
          <w:lang w:val="ro-RO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fosta Orlando</w:t>
      </w:r>
      <w:r w:rsidR="001067E4">
        <w:rPr>
          <w:rFonts w:ascii="Times New Roman" w:hAnsi="Times New Roman" w:cs="Times New Roman"/>
          <w:color w:val="000000"/>
          <w:sz w:val="24"/>
          <w:szCs w:val="24"/>
          <w:lang w:val="ro-RO"/>
        </w:rPr>
        <w:t>)</w:t>
      </w:r>
      <w:r w:rsidRPr="00FD72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nr. 6, sect. 1, București).</w:t>
      </w:r>
    </w:p>
    <w:p w:rsidR="00A33928" w:rsidRDefault="00A33928" w:rsidP="00A3392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D72AF">
        <w:rPr>
          <w:rFonts w:ascii="Times New Roman" w:hAnsi="Times New Roman" w:cs="Times New Roman"/>
          <w:color w:val="000000"/>
          <w:sz w:val="24"/>
          <w:szCs w:val="24"/>
          <w:lang w:val="ro-RO"/>
        </w:rPr>
        <w:t>Studiul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, r</w:t>
      </w:r>
      <w:r w:rsidRPr="00FD72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ealizat cu sprijinul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voluntarilor</w:t>
      </w:r>
      <w:r w:rsidRPr="00FD72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oferă </w:t>
      </w:r>
      <w:r w:rsidR="009D0E11" w:rsidRPr="001E64D4">
        <w:rPr>
          <w:rFonts w:ascii="Times New Roman" w:hAnsi="Times New Roman" w:cs="Times New Roman"/>
          <w:sz w:val="24"/>
          <w:szCs w:val="24"/>
          <w:lang w:val="ro-RO"/>
        </w:rPr>
        <w:t xml:space="preserve">atât </w:t>
      </w:r>
      <w:r w:rsidRPr="00FD72AF">
        <w:rPr>
          <w:rFonts w:ascii="Times New Roman" w:hAnsi="Times New Roman" w:cs="Times New Roman"/>
          <w:color w:val="000000"/>
          <w:sz w:val="24"/>
          <w:szCs w:val="24"/>
          <w:lang w:val="ro-RO"/>
        </w:rPr>
        <w:t>informa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Pr="00FD72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ii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relevante, cât ș</w:t>
      </w:r>
      <w:r w:rsidRPr="00FD72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 propuneri realiste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Pr="00FD72AF">
        <w:rPr>
          <w:rFonts w:ascii="Times New Roman" w:hAnsi="Times New Roman" w:cs="Times New Roman"/>
          <w:color w:val="000000"/>
          <w:sz w:val="24"/>
          <w:szCs w:val="24"/>
          <w:lang w:val="ro-RO"/>
        </w:rPr>
        <w:t>i eficiente pentru reducerea riscului de excluziune social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ă a grupurilor vulnerabile. Acest studiu </w:t>
      </w:r>
      <w:r w:rsidRPr="00FD72AF">
        <w:rPr>
          <w:rFonts w:ascii="Times New Roman" w:hAnsi="Times New Roman" w:cs="Times New Roman"/>
          <w:color w:val="000000"/>
          <w:sz w:val="24"/>
          <w:szCs w:val="24"/>
          <w:lang w:val="ro-RO"/>
        </w:rPr>
        <w:t>constituie totodat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ă</w:t>
      </w:r>
      <w:r w:rsidRPr="00FD72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un important fundament strategic  pentru  elaborarea strategiilor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Pr="00FD72AF">
        <w:rPr>
          <w:rFonts w:ascii="Times New Roman" w:hAnsi="Times New Roman" w:cs="Times New Roman"/>
          <w:color w:val="000000"/>
          <w:sz w:val="24"/>
          <w:szCs w:val="24"/>
          <w:lang w:val="ro-RO"/>
        </w:rPr>
        <w:t>i a planurilor de acțiune care promovează guvernarea incluzivă la nivel local, inclusiv prin exersarea și implementarea mecanismelor consultative și decizionale în relația administrație-cetățeni-societatea civilă.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Pentru realizarea studiului au fost chestionate </w:t>
      </w:r>
      <w:r w:rsidRPr="00FD72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1.200 de persoane, respectiv 600 de respondenți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din mediul instituțional</w:t>
      </w:r>
      <w:r w:rsidRPr="00FD72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și 600 de cetățeni din cadrul comunit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ăților locale incluse în proiect. </w:t>
      </w:r>
    </w:p>
    <w:p w:rsidR="00A33928" w:rsidRPr="00505C6C" w:rsidRDefault="00A33928" w:rsidP="00A33928">
      <w:pPr>
        <w:pStyle w:val="Default"/>
        <w:ind w:firstLine="720"/>
        <w:jc w:val="both"/>
        <w:rPr>
          <w:lang w:eastAsia="en-US"/>
        </w:rPr>
      </w:pPr>
      <w:r>
        <w:t xml:space="preserve">De asemenea, cu această ocazie va fi prezentat și </w:t>
      </w:r>
      <w:r w:rsidRPr="00B13116">
        <w:rPr>
          <w:i/>
        </w:rPr>
        <w:t>Compendiul de bune practici în domeniul incluziunii sociale</w:t>
      </w:r>
      <w:r>
        <w:t xml:space="preserve"> </w:t>
      </w:r>
      <w:r w:rsidRPr="00505C6C">
        <w:rPr>
          <w:lang w:eastAsia="en-US"/>
        </w:rPr>
        <w:t>care se dorește a fi o resursă pusă la dispoziția tuturor actorilor implicați în procesul complex de incluziune socială a diverselor grupuri vulnerabile sau</w:t>
      </w:r>
      <w:r>
        <w:rPr>
          <w:lang w:eastAsia="en-US"/>
        </w:rPr>
        <w:t xml:space="preserve"> a</w:t>
      </w:r>
      <w:r w:rsidRPr="00505C6C">
        <w:rPr>
          <w:lang w:eastAsia="en-US"/>
        </w:rPr>
        <w:t xml:space="preserve"> comunități</w:t>
      </w:r>
      <w:r>
        <w:rPr>
          <w:lang w:eastAsia="en-US"/>
        </w:rPr>
        <w:t>lor dezavantajate</w:t>
      </w:r>
      <w:r w:rsidRPr="00505C6C">
        <w:rPr>
          <w:lang w:eastAsia="en-US"/>
        </w:rPr>
        <w:t xml:space="preserve">. </w:t>
      </w:r>
    </w:p>
    <w:p w:rsidR="00A33928" w:rsidRPr="00FD72AF" w:rsidRDefault="00A33928" w:rsidP="00A3392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Atât studiul, cât și compendiul sunt realizate în cadrul </w:t>
      </w:r>
      <w:r w:rsidRPr="00FD72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proiectului </w:t>
      </w:r>
      <w:r w:rsidRPr="00CF4C8E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Guvernare Incluzivă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Pr="00FD72AF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FD72AF">
        <w:rPr>
          <w:rFonts w:ascii="Times New Roman" w:hAnsi="Times New Roman" w:cs="Times New Roman"/>
          <w:sz w:val="24"/>
          <w:szCs w:val="24"/>
          <w:lang w:val="ro-RO"/>
        </w:rPr>
        <w:t>implementat cu sprijinul financiar al Programului RO10 - CORAI, program finanţat prin Granturile SEE 2009-2014 şi administrat de Fondul Român de Dezvoltare Socială. Valoarea totală a proiectului este de 720,180.02 RON, din care co-finanțarea Granturilor SEE este în valoare de 550,937.70 RON, iar co-finanțarea publică este de 97,224.30 RON.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D72AF">
        <w:rPr>
          <w:rFonts w:ascii="Times New Roman" w:hAnsi="Times New Roman" w:cs="Times New Roman"/>
          <w:color w:val="000000"/>
          <w:sz w:val="24"/>
          <w:szCs w:val="24"/>
          <w:lang w:val="ro-RO"/>
        </w:rPr>
        <w:t>Proiectul vizează iniţiative menite să răspundă mai bine problemelor cu care se co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nfruntă grupurile dezavantajate și propune </w:t>
      </w:r>
      <w:r w:rsidRPr="00FD72AF">
        <w:rPr>
          <w:rFonts w:ascii="Times New Roman" w:hAnsi="Times New Roman" w:cs="Times New Roman"/>
          <w:color w:val="000000"/>
          <w:sz w:val="24"/>
          <w:szCs w:val="24"/>
          <w:lang w:val="ro-RO"/>
        </w:rPr>
        <w:t>un set de măsuri coerente, menite să contribuie la reducerea riscului de excludere și de marginalizare socială a grupurilor vulnerabile din județele Buzău, Călărași, Cluj, Dolj și Mureș, prin colaborarea dintre autoritățile publice și societatea civilă.</w:t>
      </w:r>
    </w:p>
    <w:p w:rsidR="00A33928" w:rsidRPr="00CF4C8E" w:rsidRDefault="00751BB9" w:rsidP="00A3392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Jurnaliștii acreditați, dar și alte persoane interesate sunt rugați să confirme participarea p</w:t>
      </w:r>
      <w:r w:rsidRPr="00FD72AF">
        <w:rPr>
          <w:rFonts w:ascii="Times New Roman" w:hAnsi="Times New Roman" w:cs="Times New Roman"/>
          <w:sz w:val="24"/>
          <w:szCs w:val="24"/>
          <w:lang w:val="ro-RO"/>
        </w:rPr>
        <w:t xml:space="preserve">ână la data de </w:t>
      </w:r>
      <w:r w:rsidR="001067E4">
        <w:rPr>
          <w:rFonts w:ascii="Times New Roman" w:hAnsi="Times New Roman" w:cs="Times New Roman"/>
          <w:sz w:val="24"/>
          <w:szCs w:val="24"/>
          <w:lang w:val="ro-RO"/>
        </w:rPr>
        <w:t>25.01.2015</w:t>
      </w:r>
      <w:r w:rsidRPr="00FD72AF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="00A33928" w:rsidRPr="00FD72A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A33928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A33928" w:rsidRPr="00FD72AF">
        <w:rPr>
          <w:rFonts w:ascii="Times New Roman" w:hAnsi="Times New Roman" w:cs="Times New Roman"/>
          <w:sz w:val="24"/>
          <w:szCs w:val="24"/>
          <w:lang w:val="ro-RO"/>
        </w:rPr>
        <w:t>mail</w:t>
      </w:r>
      <w:r w:rsidR="00A33928" w:rsidRPr="00643C55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A33928" w:rsidRPr="00643C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hyperlink r:id="rId8" w:history="1">
        <w:r w:rsidRPr="003E7DC4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steluta.spataru@anfp.gov.ro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33928" w:rsidRPr="00FD72AF">
        <w:rPr>
          <w:rFonts w:ascii="Times New Roman" w:hAnsi="Times New Roman" w:cs="Times New Roman"/>
          <w:sz w:val="24"/>
          <w:szCs w:val="24"/>
          <w:lang w:val="ro-RO"/>
        </w:rPr>
        <w:t>persoan</w:t>
      </w:r>
      <w:r w:rsidR="00FA7FC0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A33928" w:rsidRPr="00FD72AF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A33928" w:rsidRPr="00CF4C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contact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Steluța Spătaru, tel. 0374 112 739</w:t>
      </w:r>
      <w:r w:rsidR="00A33928" w:rsidRPr="00CF4C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:rsidR="00B50FF9" w:rsidRDefault="00B50FF9" w:rsidP="00B50FF9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B50FF9" w:rsidRDefault="00B50FF9" w:rsidP="00B50FF9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B50FF9" w:rsidRDefault="00B50FF9" w:rsidP="00B50FF9">
      <w:pPr>
        <w:spacing w:after="0" w:line="240" w:lineRule="auto"/>
        <w:ind w:left="181"/>
        <w:rPr>
          <w:b/>
          <w:bCs/>
        </w:rPr>
      </w:pPr>
      <w:r>
        <w:rPr>
          <w:noProof/>
        </w:rPr>
        <w:pict>
          <v:line id="_x0000_s1026" style="position:absolute;left:0;text-align:left;z-index:251660288" from="9pt,4.05pt" to="261pt,4.05pt" strokecolor="#333" strokeweight="4.5pt">
            <v:stroke linestyle="thinThick"/>
          </v:line>
        </w:pict>
      </w:r>
    </w:p>
    <w:p w:rsidR="00B50FF9" w:rsidRPr="00FB6DEF" w:rsidRDefault="00B50FF9" w:rsidP="00B50FF9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r w:rsidRPr="00FB6DEF"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B50FF9" w:rsidRPr="00D0716C" w:rsidRDefault="00B50FF9" w:rsidP="00B50FF9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 w:rsidRPr="00FB6DEF">
          <w:rPr>
            <w:rFonts w:ascii="Trebuchet MS" w:hAnsi="Trebuchet MS"/>
            <w:b/>
            <w:bCs/>
            <w:lang w:val="it-IT"/>
          </w:rPr>
          <w:t>comunicare</w:t>
        </w:r>
        <w:r w:rsidRPr="00D0716C">
          <w:rPr>
            <w:rFonts w:ascii="Trebuchet MS" w:hAnsi="Trebuchet MS"/>
            <w:b/>
            <w:bCs/>
            <w:lang w:val="it-IT"/>
          </w:rPr>
          <w:t>@anfp.gov.ro</w:t>
        </w:r>
      </w:smartTag>
    </w:p>
    <w:p w:rsidR="00B50FF9" w:rsidRPr="008B5672" w:rsidRDefault="00B50FF9" w:rsidP="00B50FF9">
      <w:pPr>
        <w:spacing w:after="0" w:line="240" w:lineRule="auto"/>
        <w:ind w:left="181"/>
        <w:rPr>
          <w:rFonts w:ascii="Trebuchet MS" w:hAnsi="Trebuchet MS"/>
          <w:b/>
          <w:bCs/>
        </w:rPr>
      </w:pPr>
      <w:r w:rsidRPr="008B5672">
        <w:rPr>
          <w:rFonts w:ascii="Trebuchet MS" w:hAnsi="Trebuchet MS"/>
          <w:b/>
          <w:bCs/>
        </w:rPr>
        <w:t>Tel</w:t>
      </w:r>
      <w:proofErr w:type="gramStart"/>
      <w:r w:rsidRPr="008B5672">
        <w:rPr>
          <w:rFonts w:ascii="Trebuchet MS" w:hAnsi="Trebuchet MS"/>
          <w:b/>
          <w:bCs/>
        </w:rPr>
        <w:t>./</w:t>
      </w:r>
      <w:proofErr w:type="gramEnd"/>
      <w:r w:rsidRPr="008B5672">
        <w:rPr>
          <w:rFonts w:ascii="Trebuchet MS" w:hAnsi="Trebuchet MS"/>
          <w:b/>
          <w:bCs/>
        </w:rPr>
        <w:t>fax: 0374 11 2</w:t>
      </w:r>
      <w:r>
        <w:rPr>
          <w:rFonts w:ascii="Trebuchet MS" w:hAnsi="Trebuchet MS"/>
          <w:b/>
          <w:bCs/>
        </w:rPr>
        <w:t>7</w:t>
      </w:r>
      <w:r w:rsidRPr="008B5672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2</w:t>
      </w:r>
      <w:r w:rsidRPr="008B5672">
        <w:rPr>
          <w:rFonts w:ascii="Trebuchet MS" w:hAnsi="Trebuchet MS"/>
          <w:b/>
          <w:bCs/>
        </w:rPr>
        <w:t>2</w:t>
      </w:r>
    </w:p>
    <w:sectPr w:rsidR="00B50FF9" w:rsidRPr="008B5672" w:rsidSect="001C3FE2">
      <w:headerReference w:type="default" r:id="rId9"/>
      <w:footerReference w:type="default" r:id="rId10"/>
      <w:pgSz w:w="11907" w:h="16839" w:code="9"/>
      <w:pgMar w:top="1440" w:right="137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AEF" w:rsidRDefault="002F2AEF" w:rsidP="00EF790D">
      <w:pPr>
        <w:spacing w:after="0" w:line="240" w:lineRule="auto"/>
      </w:pPr>
      <w:r>
        <w:separator/>
      </w:r>
    </w:p>
  </w:endnote>
  <w:endnote w:type="continuationSeparator" w:id="0">
    <w:p w:rsidR="002F2AEF" w:rsidRDefault="002F2AEF" w:rsidP="00EF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90D" w:rsidRDefault="00FA7883">
    <w:pPr>
      <w:pStyle w:val="Footer"/>
    </w:pPr>
    <w:r>
      <w:rPr>
        <w:noProof/>
        <w:lang w:val="ro-RO" w:eastAsia="ro-R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2609850</wp:posOffset>
          </wp:positionH>
          <wp:positionV relativeFrom="paragraph">
            <wp:posOffset>8890</wp:posOffset>
          </wp:positionV>
          <wp:extent cx="1000760" cy="619125"/>
          <wp:effectExtent l="19050" t="0" r="8890" b="0"/>
          <wp:wrapThrough wrapText="bothSides">
            <wp:wrapPolygon edited="0">
              <wp:start x="-411" y="0"/>
              <wp:lineTo x="-411" y="21268"/>
              <wp:lineTo x="21792" y="21268"/>
              <wp:lineTo x="21792" y="0"/>
              <wp:lineTo x="-411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RDSC_ma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5077460</wp:posOffset>
          </wp:positionH>
          <wp:positionV relativeFrom="paragraph">
            <wp:posOffset>17145</wp:posOffset>
          </wp:positionV>
          <wp:extent cx="918845" cy="605155"/>
          <wp:effectExtent l="19050" t="0" r="0" b="0"/>
          <wp:wrapThrough wrapText="bothSides">
            <wp:wrapPolygon edited="0">
              <wp:start x="-448" y="0"/>
              <wp:lineTo x="-448" y="21079"/>
              <wp:lineTo x="21496" y="21079"/>
              <wp:lineTo x="21496" y="0"/>
              <wp:lineTo x="-448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EA Grant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845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647A">
      <w:rPr>
        <w:noProof/>
        <w:lang w:val="ro-RO" w:eastAsia="ro-RO"/>
      </w:rPr>
      <w:drawing>
        <wp:inline distT="0" distB="0" distL="0" distR="0">
          <wp:extent cx="1618721" cy="434975"/>
          <wp:effectExtent l="19050" t="0" r="529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RAI-mar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958" cy="437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3EBB" w:rsidRDefault="00853EBB">
    <w:pPr>
      <w:pStyle w:val="Footer"/>
    </w:pPr>
  </w:p>
  <w:p w:rsidR="00853EBB" w:rsidRPr="00C42FEB" w:rsidRDefault="00853EBB">
    <w:pPr>
      <w:pStyle w:val="Footer"/>
      <w:rPr>
        <w:i/>
        <w:sz w:val="18"/>
        <w:szCs w:val="18"/>
        <w:lang w:val="fr-FR"/>
      </w:rPr>
    </w:pPr>
    <w:proofErr w:type="spellStart"/>
    <w:r w:rsidRPr="00C42FEB">
      <w:rPr>
        <w:i/>
        <w:sz w:val="18"/>
        <w:szCs w:val="18"/>
        <w:lang w:val="fr-FR"/>
      </w:rPr>
      <w:t>Proiect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finanţat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cu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sprijinul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financiar</w:t>
    </w:r>
    <w:proofErr w:type="spellEnd"/>
    <w:r w:rsidRPr="00C42FEB">
      <w:rPr>
        <w:i/>
        <w:sz w:val="18"/>
        <w:szCs w:val="18"/>
        <w:lang w:val="fr-FR"/>
      </w:rPr>
      <w:t xml:space="preserve"> al </w:t>
    </w:r>
    <w:proofErr w:type="spellStart"/>
    <w:r w:rsidRPr="00C42FEB">
      <w:rPr>
        <w:i/>
        <w:sz w:val="18"/>
        <w:szCs w:val="18"/>
        <w:lang w:val="fr-FR"/>
      </w:rPr>
      <w:t>Programului</w:t>
    </w:r>
    <w:proofErr w:type="spellEnd"/>
    <w:r w:rsidRPr="00C42FEB">
      <w:rPr>
        <w:i/>
        <w:sz w:val="18"/>
        <w:szCs w:val="18"/>
        <w:lang w:val="fr-FR"/>
      </w:rPr>
      <w:t xml:space="preserve"> RO10 - CORAI, program </w:t>
    </w:r>
    <w:proofErr w:type="spellStart"/>
    <w:r w:rsidRPr="00C42FEB">
      <w:rPr>
        <w:i/>
        <w:sz w:val="18"/>
        <w:szCs w:val="18"/>
        <w:lang w:val="fr-FR"/>
      </w:rPr>
      <w:t>finanţat</w:t>
    </w:r>
    <w:proofErr w:type="spellEnd"/>
    <w:r w:rsidRPr="00C42FEB">
      <w:rPr>
        <w:i/>
        <w:sz w:val="18"/>
        <w:szCs w:val="18"/>
        <w:lang w:val="fr-FR"/>
      </w:rPr>
      <w:t xml:space="preserve"> de </w:t>
    </w:r>
    <w:proofErr w:type="spellStart"/>
    <w:r w:rsidRPr="00C42FEB">
      <w:rPr>
        <w:i/>
        <w:sz w:val="18"/>
        <w:szCs w:val="18"/>
        <w:lang w:val="fr-FR"/>
      </w:rPr>
      <w:t>Granturile</w:t>
    </w:r>
    <w:proofErr w:type="spellEnd"/>
    <w:r w:rsidRPr="00C42FEB">
      <w:rPr>
        <w:i/>
        <w:sz w:val="18"/>
        <w:szCs w:val="18"/>
        <w:lang w:val="fr-FR"/>
      </w:rPr>
      <w:t xml:space="preserve"> SEE 2009-2014 </w:t>
    </w:r>
    <w:proofErr w:type="spellStart"/>
    <w:r w:rsidRPr="00C42FEB">
      <w:rPr>
        <w:i/>
        <w:sz w:val="18"/>
        <w:szCs w:val="18"/>
        <w:lang w:val="fr-FR"/>
      </w:rPr>
      <w:t>şi</w:t>
    </w:r>
    <w:proofErr w:type="spellEnd"/>
    <w:r w:rsidR="00C42FEB"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admi</w:t>
    </w:r>
    <w:r w:rsidR="00E42B4F" w:rsidRPr="00C42FEB">
      <w:rPr>
        <w:i/>
        <w:sz w:val="18"/>
        <w:szCs w:val="18"/>
        <w:lang w:val="fr-FR"/>
      </w:rPr>
      <w:t>-</w:t>
    </w:r>
    <w:r w:rsidRPr="00C42FEB">
      <w:rPr>
        <w:i/>
        <w:sz w:val="18"/>
        <w:szCs w:val="18"/>
        <w:lang w:val="fr-FR"/>
      </w:rPr>
      <w:t>nistrat</w:t>
    </w:r>
    <w:proofErr w:type="spellEnd"/>
    <w:r w:rsidRPr="00C42FEB">
      <w:rPr>
        <w:i/>
        <w:sz w:val="18"/>
        <w:szCs w:val="18"/>
        <w:lang w:val="fr-FR"/>
      </w:rPr>
      <w:t xml:space="preserve"> de </w:t>
    </w:r>
    <w:proofErr w:type="spellStart"/>
    <w:r w:rsidRPr="00C42FEB">
      <w:rPr>
        <w:i/>
        <w:sz w:val="18"/>
        <w:szCs w:val="18"/>
        <w:lang w:val="fr-FR"/>
      </w:rPr>
      <w:t>Fondul</w:t>
    </w:r>
    <w:proofErr w:type="spellEnd"/>
    <w:r w:rsidR="00C42FEB"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Român</w:t>
    </w:r>
    <w:proofErr w:type="spellEnd"/>
    <w:r w:rsidRPr="00C42FEB">
      <w:rPr>
        <w:i/>
        <w:sz w:val="18"/>
        <w:szCs w:val="18"/>
        <w:lang w:val="fr-FR"/>
      </w:rPr>
      <w:t xml:space="preserve"> de </w:t>
    </w:r>
    <w:proofErr w:type="spellStart"/>
    <w:r w:rsidRPr="00C42FEB">
      <w:rPr>
        <w:i/>
        <w:sz w:val="18"/>
        <w:szCs w:val="18"/>
        <w:lang w:val="fr-FR"/>
      </w:rPr>
      <w:t>Dezvoltare</w:t>
    </w:r>
    <w:proofErr w:type="spellEnd"/>
    <w:r w:rsidRPr="00C42FEB">
      <w:rPr>
        <w:i/>
        <w:sz w:val="18"/>
        <w:szCs w:val="18"/>
        <w:lang w:val="fr-FR"/>
      </w:rPr>
      <w:t xml:space="preserve"> </w:t>
    </w:r>
    <w:proofErr w:type="spellStart"/>
    <w:r w:rsidRPr="00C42FEB">
      <w:rPr>
        <w:i/>
        <w:sz w:val="18"/>
        <w:szCs w:val="18"/>
        <w:lang w:val="fr-FR"/>
      </w:rPr>
      <w:t>Socială</w:t>
    </w:r>
    <w:proofErr w:type="spellEnd"/>
    <w:r w:rsidR="00E42B4F" w:rsidRPr="00C42FEB">
      <w:rPr>
        <w:i/>
        <w:sz w:val="18"/>
        <w:szCs w:val="18"/>
        <w:lang w:val="fr-FR"/>
      </w:rPr>
      <w:t>.</w:t>
    </w:r>
  </w:p>
  <w:p w:rsidR="00EF790D" w:rsidRPr="00C42FEB" w:rsidRDefault="00EF790D">
    <w:pPr>
      <w:pStyle w:val="Footer"/>
      <w:rPr>
        <w:i/>
        <w:sz w:val="18"/>
        <w:szCs w:val="18"/>
        <w:lang w:val="fr-FR"/>
      </w:rPr>
    </w:pPr>
  </w:p>
  <w:p w:rsidR="00853EBB" w:rsidRPr="00C42FEB" w:rsidRDefault="00853EBB">
    <w:pPr>
      <w:pStyle w:val="Footer"/>
      <w:rPr>
        <w:i/>
        <w:sz w:val="16"/>
        <w:szCs w:val="16"/>
        <w:lang w:val="fr-FR"/>
      </w:rPr>
    </w:pPr>
    <w:proofErr w:type="spellStart"/>
    <w:r w:rsidRPr="00C42FEB">
      <w:rPr>
        <w:i/>
        <w:sz w:val="16"/>
        <w:szCs w:val="16"/>
        <w:lang w:val="fr-FR"/>
      </w:rPr>
      <w:t>Conţinutul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acestui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material</w:t>
    </w:r>
    <w:proofErr w:type="spellEnd"/>
    <w:r w:rsidRPr="00C42FEB">
      <w:rPr>
        <w:i/>
        <w:sz w:val="16"/>
        <w:szCs w:val="16"/>
        <w:lang w:val="fr-FR"/>
      </w:rPr>
      <w:t xml:space="preserve"> nu </w:t>
    </w:r>
    <w:proofErr w:type="spellStart"/>
    <w:r w:rsidRPr="00C42FEB">
      <w:rPr>
        <w:i/>
        <w:sz w:val="16"/>
        <w:szCs w:val="16"/>
        <w:lang w:val="fr-FR"/>
      </w:rPr>
      <w:t>reprezintă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în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mod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necesar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poziţia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oficială</w:t>
    </w:r>
    <w:proofErr w:type="spellEnd"/>
    <w:r w:rsidRPr="00C42FEB">
      <w:rPr>
        <w:i/>
        <w:sz w:val="16"/>
        <w:szCs w:val="16"/>
        <w:lang w:val="fr-FR"/>
      </w:rPr>
      <w:t xml:space="preserve"> a FRDS </w:t>
    </w:r>
    <w:proofErr w:type="spellStart"/>
    <w:r w:rsidRPr="00C42FEB">
      <w:rPr>
        <w:i/>
        <w:sz w:val="16"/>
        <w:szCs w:val="16"/>
        <w:lang w:val="fr-FR"/>
      </w:rPr>
      <w:t>şi</w:t>
    </w:r>
    <w:proofErr w:type="spellEnd"/>
    <w:r w:rsidRPr="00C42FEB">
      <w:rPr>
        <w:i/>
        <w:sz w:val="16"/>
        <w:szCs w:val="16"/>
        <w:lang w:val="fr-FR"/>
      </w:rPr>
      <w:t xml:space="preserve"> a </w:t>
    </w:r>
    <w:proofErr w:type="spellStart"/>
    <w:r w:rsidRPr="00C42FEB">
      <w:rPr>
        <w:i/>
        <w:sz w:val="16"/>
        <w:szCs w:val="16"/>
        <w:lang w:val="fr-FR"/>
      </w:rPr>
      <w:t>Granturilor</w:t>
    </w:r>
    <w:proofErr w:type="spellEnd"/>
    <w:r w:rsidRPr="00C42FEB">
      <w:rPr>
        <w:i/>
        <w:sz w:val="16"/>
        <w:szCs w:val="16"/>
        <w:lang w:val="fr-FR"/>
      </w:rPr>
      <w:t xml:space="preserve"> SEE 2009 – 2014; </w:t>
    </w:r>
    <w:proofErr w:type="spellStart"/>
    <w:r w:rsidRPr="00C42FEB">
      <w:rPr>
        <w:i/>
        <w:sz w:val="16"/>
        <w:szCs w:val="16"/>
        <w:lang w:val="fr-FR"/>
      </w:rPr>
      <w:t>Întreaga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răspundere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asupra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corectitudinii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şi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coerenţei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informaţiilor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prezentate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revine</w:t>
    </w:r>
    <w:proofErr w:type="spellEnd"/>
    <w:r w:rsidRPr="00C42FEB">
      <w:rPr>
        <w:i/>
        <w:sz w:val="16"/>
        <w:szCs w:val="16"/>
        <w:lang w:val="fr-FR"/>
      </w:rPr>
      <w:t xml:space="preserve"> </w:t>
    </w:r>
    <w:proofErr w:type="spellStart"/>
    <w:r w:rsidRPr="00C42FEB">
      <w:rPr>
        <w:i/>
        <w:sz w:val="16"/>
        <w:szCs w:val="16"/>
        <w:lang w:val="fr-FR"/>
      </w:rPr>
      <w:t>iniţiatorilor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AEF" w:rsidRDefault="002F2AEF" w:rsidP="00EF790D">
      <w:pPr>
        <w:spacing w:after="0" w:line="240" w:lineRule="auto"/>
      </w:pPr>
      <w:r>
        <w:separator/>
      </w:r>
    </w:p>
  </w:footnote>
  <w:footnote w:type="continuationSeparator" w:id="0">
    <w:p w:rsidR="002F2AEF" w:rsidRDefault="002F2AEF" w:rsidP="00EF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90D" w:rsidRDefault="00631802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-20782</wp:posOffset>
          </wp:positionV>
          <wp:extent cx="812800" cy="554182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fp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435" cy="558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3FE2"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4764405</wp:posOffset>
          </wp:positionH>
          <wp:positionV relativeFrom="paragraph">
            <wp:posOffset>85090</wp:posOffset>
          </wp:positionV>
          <wp:extent cx="866775" cy="368300"/>
          <wp:effectExtent l="0" t="0" r="9525" b="0"/>
          <wp:wrapTight wrapText="bothSides">
            <wp:wrapPolygon edited="0">
              <wp:start x="0" y="0"/>
              <wp:lineTo x="0" y="20110"/>
              <wp:lineTo x="21363" y="20110"/>
              <wp:lineTo x="21363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gla_agenda_2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36E3B" w:rsidRDefault="00C36E3B">
    <w:pPr>
      <w:pStyle w:val="Header"/>
    </w:pPr>
  </w:p>
  <w:p w:rsidR="00C36E3B" w:rsidRPr="00C36E3B" w:rsidRDefault="00C36E3B" w:rsidP="00DE0C7D">
    <w:pPr>
      <w:pStyle w:val="Header"/>
      <w:rPr>
        <w:color w:val="BDD6EE" w:themeColor="accent1" w:themeTint="66"/>
        <w:lang w:val="ro-RO"/>
      </w:rPr>
    </w:pPr>
  </w:p>
  <w:p w:rsidR="00C36E3B" w:rsidRDefault="00C36E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5D5C"/>
    <w:multiLevelType w:val="hybridMultilevel"/>
    <w:tmpl w:val="B528531C"/>
    <w:lvl w:ilvl="0" w:tplc="BDD4067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61540"/>
    <w:multiLevelType w:val="multilevel"/>
    <w:tmpl w:val="11C873A8"/>
    <w:lvl w:ilvl="0">
      <w:start w:val="4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hint="default"/>
        <w:b/>
      </w:rPr>
    </w:lvl>
  </w:abstractNum>
  <w:abstractNum w:abstractNumId="2">
    <w:nsid w:val="0AAB7617"/>
    <w:multiLevelType w:val="hybridMultilevel"/>
    <w:tmpl w:val="5EDEF7F4"/>
    <w:lvl w:ilvl="0" w:tplc="7FC8AB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75294"/>
    <w:multiLevelType w:val="hybridMultilevel"/>
    <w:tmpl w:val="676ADD40"/>
    <w:lvl w:ilvl="0" w:tplc="5B52AA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Calibri"/>
        <w:lang w:val="it-I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E1A73D2"/>
    <w:multiLevelType w:val="hybridMultilevel"/>
    <w:tmpl w:val="42841AAC"/>
    <w:lvl w:ilvl="0" w:tplc="B4547A96">
      <w:start w:val="1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3261526"/>
    <w:multiLevelType w:val="multilevel"/>
    <w:tmpl w:val="132036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348455B"/>
    <w:multiLevelType w:val="hybridMultilevel"/>
    <w:tmpl w:val="6820FD6C"/>
    <w:lvl w:ilvl="0" w:tplc="331657DE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4758FE"/>
    <w:multiLevelType w:val="hybridMultilevel"/>
    <w:tmpl w:val="9D402F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F790D"/>
    <w:rsid w:val="00012D3E"/>
    <w:rsid w:val="00046E19"/>
    <w:rsid w:val="00052FC9"/>
    <w:rsid w:val="000B339F"/>
    <w:rsid w:val="000C7FC0"/>
    <w:rsid w:val="000F0827"/>
    <w:rsid w:val="001067E4"/>
    <w:rsid w:val="00155216"/>
    <w:rsid w:val="00182066"/>
    <w:rsid w:val="00194447"/>
    <w:rsid w:val="001C3FE2"/>
    <w:rsid w:val="001E64D4"/>
    <w:rsid w:val="00237F35"/>
    <w:rsid w:val="00284C1D"/>
    <w:rsid w:val="00291354"/>
    <w:rsid w:val="002F2AEF"/>
    <w:rsid w:val="003605E9"/>
    <w:rsid w:val="003609C0"/>
    <w:rsid w:val="003641FE"/>
    <w:rsid w:val="003709C6"/>
    <w:rsid w:val="00371700"/>
    <w:rsid w:val="00403EAE"/>
    <w:rsid w:val="0045647A"/>
    <w:rsid w:val="004D32F0"/>
    <w:rsid w:val="005206D9"/>
    <w:rsid w:val="005355DB"/>
    <w:rsid w:val="005512A7"/>
    <w:rsid w:val="005A5820"/>
    <w:rsid w:val="005F0E2B"/>
    <w:rsid w:val="00631802"/>
    <w:rsid w:val="00645A10"/>
    <w:rsid w:val="006B4B57"/>
    <w:rsid w:val="00706DD0"/>
    <w:rsid w:val="00717753"/>
    <w:rsid w:val="0072434C"/>
    <w:rsid w:val="0074405B"/>
    <w:rsid w:val="00751BB9"/>
    <w:rsid w:val="007D382E"/>
    <w:rsid w:val="008319C6"/>
    <w:rsid w:val="00853EBB"/>
    <w:rsid w:val="00862CEE"/>
    <w:rsid w:val="008E65AE"/>
    <w:rsid w:val="009340B1"/>
    <w:rsid w:val="00960314"/>
    <w:rsid w:val="00962570"/>
    <w:rsid w:val="009C7FA3"/>
    <w:rsid w:val="009D0E11"/>
    <w:rsid w:val="00A263BD"/>
    <w:rsid w:val="00A33928"/>
    <w:rsid w:val="00A40E40"/>
    <w:rsid w:val="00A64DDE"/>
    <w:rsid w:val="00A721A4"/>
    <w:rsid w:val="00B15D80"/>
    <w:rsid w:val="00B4249C"/>
    <w:rsid w:val="00B50FF9"/>
    <w:rsid w:val="00B543DF"/>
    <w:rsid w:val="00B75BC6"/>
    <w:rsid w:val="00BB6587"/>
    <w:rsid w:val="00BC3A68"/>
    <w:rsid w:val="00BC7A72"/>
    <w:rsid w:val="00BD3005"/>
    <w:rsid w:val="00BE774B"/>
    <w:rsid w:val="00C11F3D"/>
    <w:rsid w:val="00C241FA"/>
    <w:rsid w:val="00C35E2F"/>
    <w:rsid w:val="00C36E3B"/>
    <w:rsid w:val="00C42FEB"/>
    <w:rsid w:val="00C7154C"/>
    <w:rsid w:val="00D56954"/>
    <w:rsid w:val="00D85063"/>
    <w:rsid w:val="00DB3BB8"/>
    <w:rsid w:val="00DD0A23"/>
    <w:rsid w:val="00DD4E33"/>
    <w:rsid w:val="00DE0C7D"/>
    <w:rsid w:val="00DF1C09"/>
    <w:rsid w:val="00DF7982"/>
    <w:rsid w:val="00E00841"/>
    <w:rsid w:val="00E42B4F"/>
    <w:rsid w:val="00E62548"/>
    <w:rsid w:val="00E91930"/>
    <w:rsid w:val="00EA4DD1"/>
    <w:rsid w:val="00ED1237"/>
    <w:rsid w:val="00EF790D"/>
    <w:rsid w:val="00F74D95"/>
    <w:rsid w:val="00FA0F1A"/>
    <w:rsid w:val="00FA7883"/>
    <w:rsid w:val="00FA7FC0"/>
    <w:rsid w:val="00FB678B"/>
    <w:rsid w:val="00FF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F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F790D"/>
  </w:style>
  <w:style w:type="paragraph" w:styleId="Footer">
    <w:name w:val="footer"/>
    <w:basedOn w:val="Normal"/>
    <w:link w:val="FooterChar"/>
    <w:uiPriority w:val="99"/>
    <w:unhideWhenUsed/>
    <w:rsid w:val="00EF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90D"/>
  </w:style>
  <w:style w:type="paragraph" w:styleId="BalloonText">
    <w:name w:val="Balloon Text"/>
    <w:basedOn w:val="Normal"/>
    <w:link w:val="BalloonTextChar"/>
    <w:uiPriority w:val="99"/>
    <w:semiHidden/>
    <w:unhideWhenUsed/>
    <w:rsid w:val="00FA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883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FA7883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D85063"/>
    <w:pPr>
      <w:spacing w:after="200" w:line="276" w:lineRule="auto"/>
      <w:ind w:left="720"/>
      <w:contextualSpacing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9C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9C6"/>
    <w:rPr>
      <w:vertAlign w:val="superscript"/>
    </w:rPr>
  </w:style>
  <w:style w:type="paragraph" w:customStyle="1" w:styleId="Default">
    <w:name w:val="Default"/>
    <w:rsid w:val="00A339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751BB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luta.spataru@anfp.gov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0CF08-72A1-4DFF-9381-8F342ADEA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alina.sandu</cp:lastModifiedBy>
  <cp:revision>3</cp:revision>
  <cp:lastPrinted>2016-01-21T13:25:00Z</cp:lastPrinted>
  <dcterms:created xsi:type="dcterms:W3CDTF">2016-01-21T13:26:00Z</dcterms:created>
  <dcterms:modified xsi:type="dcterms:W3CDTF">2016-01-25T08:37:00Z</dcterms:modified>
</cp:coreProperties>
</file>